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E99" w:rsidRDefault="00091E99" w:rsidP="00091E99">
      <w:pPr>
        <w:jc w:val="center"/>
        <w:rPr>
          <w:rFonts w:asciiTheme="majorHAnsi" w:hAnsiTheme="majorHAnsi"/>
          <w:b/>
          <w:sz w:val="28"/>
          <w:szCs w:val="28"/>
        </w:rPr>
      </w:pPr>
      <w:r w:rsidRPr="00091E99">
        <w:rPr>
          <w:rFonts w:asciiTheme="majorHAnsi" w:hAnsiTheme="majorHAnsi"/>
          <w:b/>
          <w:sz w:val="28"/>
          <w:szCs w:val="28"/>
        </w:rPr>
        <w:t>Программа курса "Введение в численные методы"</w:t>
      </w:r>
    </w:p>
    <w:p w:rsidR="00091E99" w:rsidRDefault="00091E99" w:rsidP="00091E99">
      <w:pPr>
        <w:pStyle w:val="a3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Решение систем линейных алгебраических уравнений.</w:t>
      </w:r>
    </w:p>
    <w:p w:rsidR="00091E99" w:rsidRDefault="00091E99" w:rsidP="00CC62DD">
      <w:pPr>
        <w:pStyle w:val="a3"/>
        <w:ind w:left="284" w:firstLine="425"/>
        <w:rPr>
          <w:rFonts w:cstheme="minorHAnsi"/>
          <w:sz w:val="24"/>
          <w:szCs w:val="24"/>
        </w:rPr>
      </w:pPr>
      <w:r w:rsidRPr="00091E99">
        <w:rPr>
          <w:rFonts w:cstheme="minorHAnsi"/>
          <w:sz w:val="24"/>
          <w:szCs w:val="24"/>
        </w:rPr>
        <w:t>Прямые методы решения СЛАУ. Формулы Крамера. Метод Гаусса</w:t>
      </w:r>
      <w:r>
        <w:rPr>
          <w:rFonts w:cstheme="minorHAnsi"/>
          <w:sz w:val="24"/>
          <w:szCs w:val="24"/>
        </w:rPr>
        <w:t>. Решение СЛАУ с трёхдиагональной матрицей методом прогонки.</w:t>
      </w:r>
    </w:p>
    <w:p w:rsidR="00091E99" w:rsidRDefault="00091E99" w:rsidP="00CC62DD">
      <w:pPr>
        <w:pStyle w:val="a3"/>
        <w:ind w:left="284" w:firstLine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Обусловленность СЛАУ. Норма матрицы. Корректность решения СЛАУ.</w:t>
      </w:r>
      <w:r w:rsidR="00CC62D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Число обусловленности матрицы и его оценка.</w:t>
      </w:r>
    </w:p>
    <w:p w:rsidR="00091E99" w:rsidRDefault="00091E99" w:rsidP="00CC62DD">
      <w:pPr>
        <w:pStyle w:val="a3"/>
        <w:ind w:left="284" w:firstLine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Итерационные методы решения СЛАУ. Построение итерационной последовательности, проблема сходимости, теорема о достаточном условии сходимости. Метод простой итерации, метод Зейделя и метод верхней релаксации.</w:t>
      </w:r>
    </w:p>
    <w:p w:rsidR="00180DF1" w:rsidRDefault="00180DF1" w:rsidP="00180DF1">
      <w:pPr>
        <w:pStyle w:val="a3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Приближение функций.</w:t>
      </w:r>
    </w:p>
    <w:p w:rsidR="00180DF1" w:rsidRDefault="00180DF1" w:rsidP="00176E90">
      <w:pPr>
        <w:pStyle w:val="a3"/>
        <w:ind w:left="284" w:firstLine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Проблема приближения функции, заданной таблично, с помощью функции непрерывного аргумента.</w:t>
      </w:r>
    </w:p>
    <w:p w:rsidR="00180DF1" w:rsidRDefault="00180DF1" w:rsidP="00176E90">
      <w:pPr>
        <w:pStyle w:val="a3"/>
        <w:ind w:left="284" w:firstLine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Интерполирование полиномами. Существование и единственность решения задачи построения интерполяционного полинома. Запись интерполяционного полинома в форме Лагранжа. Погрешность интерполирования.</w:t>
      </w:r>
    </w:p>
    <w:p w:rsidR="00176E90" w:rsidRDefault="00176E90" w:rsidP="00176E90">
      <w:pPr>
        <w:pStyle w:val="a3"/>
        <w:ind w:left="284" w:firstLine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Проблема интерполирования больших таблиц. Интерполирование сплайнами. Определение кубического сплайна. Сведение задачи </w:t>
      </w:r>
      <w:r w:rsidR="005F3A7F">
        <w:rPr>
          <w:rFonts w:cstheme="minorHAnsi"/>
          <w:sz w:val="24"/>
          <w:szCs w:val="24"/>
        </w:rPr>
        <w:t>построения</w:t>
      </w:r>
      <w:r>
        <w:rPr>
          <w:rFonts w:cstheme="minorHAnsi"/>
          <w:sz w:val="24"/>
          <w:szCs w:val="24"/>
        </w:rPr>
        <w:t xml:space="preserve"> кубического сплайна к </w:t>
      </w:r>
      <w:proofErr w:type="spellStart"/>
      <w:r>
        <w:rPr>
          <w:rFonts w:cstheme="minorHAnsi"/>
          <w:sz w:val="24"/>
          <w:szCs w:val="24"/>
        </w:rPr>
        <w:t>слау</w:t>
      </w:r>
      <w:proofErr w:type="spellEnd"/>
      <w:r>
        <w:rPr>
          <w:rFonts w:cstheme="minorHAnsi"/>
          <w:sz w:val="24"/>
          <w:szCs w:val="24"/>
        </w:rPr>
        <w:t xml:space="preserve"> с трёхдиагональной матрицей, существование и единственность решения</w:t>
      </w:r>
      <w:r w:rsidR="00E947B8">
        <w:rPr>
          <w:rFonts w:cstheme="minorHAnsi"/>
          <w:sz w:val="24"/>
          <w:szCs w:val="24"/>
        </w:rPr>
        <w:t xml:space="preserve">. Погрешность интерполирования </w:t>
      </w:r>
      <w:r w:rsidR="005F3A7F">
        <w:rPr>
          <w:rFonts w:cstheme="minorHAnsi"/>
          <w:sz w:val="24"/>
          <w:szCs w:val="24"/>
        </w:rPr>
        <w:t>сплайнами</w:t>
      </w:r>
      <w:r w:rsidR="00E947B8">
        <w:rPr>
          <w:rFonts w:cstheme="minorHAnsi"/>
          <w:sz w:val="24"/>
          <w:szCs w:val="24"/>
        </w:rPr>
        <w:t>.</w:t>
      </w:r>
    </w:p>
    <w:p w:rsidR="005F3A7F" w:rsidRDefault="005F3A7F" w:rsidP="00176E90">
      <w:pPr>
        <w:pStyle w:val="a3"/>
        <w:ind w:left="284" w:firstLine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Обработка экспериментальных данных и метод наименьших квадратов.</w:t>
      </w:r>
    </w:p>
    <w:p w:rsidR="00A90334" w:rsidRDefault="00A90334" w:rsidP="00A90334">
      <w:pPr>
        <w:pStyle w:val="a3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Численное интегрирование.</w:t>
      </w:r>
    </w:p>
    <w:p w:rsidR="00A90334" w:rsidRDefault="00A90334" w:rsidP="00696F27">
      <w:pPr>
        <w:pStyle w:val="a3"/>
        <w:ind w:left="284" w:firstLine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Формула Ньютона-Лейбница</w:t>
      </w:r>
      <w:r w:rsidR="00696F27">
        <w:rPr>
          <w:rFonts w:cstheme="minorHAnsi"/>
          <w:sz w:val="24"/>
          <w:szCs w:val="24"/>
        </w:rPr>
        <w:t xml:space="preserve"> и проблема численного интегрирования. Квадратурные формулы прямоугольников, трапеций и Симпсона. Сходимость и точность. Апостериорная оценка погрешности вычисления интеграла по квадратурным формулам с разным числом точек.</w:t>
      </w:r>
    </w:p>
    <w:p w:rsidR="00696F27" w:rsidRDefault="00696F27" w:rsidP="00696F27">
      <w:pPr>
        <w:pStyle w:val="a3"/>
        <w:ind w:left="284" w:firstLine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Задача построения оптимальной квадратурной формулы. Постановка задачи Гауссом. Полиномы Лежандра. Узды и веса квадратурных формул Гаусса.</w:t>
      </w:r>
    </w:p>
    <w:p w:rsidR="001348D6" w:rsidRDefault="001348D6" w:rsidP="001348D6">
      <w:pPr>
        <w:pStyle w:val="a3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Численное интегрирование обыкновенных дифференциальных уравнений.</w:t>
      </w:r>
    </w:p>
    <w:p w:rsidR="001348D6" w:rsidRDefault="001348D6" w:rsidP="00427888">
      <w:pPr>
        <w:pStyle w:val="a3"/>
        <w:ind w:left="284" w:firstLine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Сеточные функции</w:t>
      </w:r>
      <w:r w:rsidR="00427888">
        <w:rPr>
          <w:rFonts w:cstheme="minorHAnsi"/>
          <w:sz w:val="24"/>
          <w:szCs w:val="24"/>
        </w:rPr>
        <w:t xml:space="preserve">, разностная аппроксимация </w:t>
      </w:r>
      <w:r w:rsidR="00654431">
        <w:rPr>
          <w:rFonts w:cstheme="minorHAnsi"/>
          <w:sz w:val="24"/>
          <w:szCs w:val="24"/>
        </w:rPr>
        <w:t>производных</w:t>
      </w:r>
      <w:r w:rsidR="00427888">
        <w:rPr>
          <w:rFonts w:cstheme="minorHAnsi"/>
          <w:sz w:val="24"/>
          <w:szCs w:val="24"/>
        </w:rPr>
        <w:t xml:space="preserve"> первого и второго порядка.</w:t>
      </w:r>
    </w:p>
    <w:p w:rsidR="00427888" w:rsidRDefault="00427888" w:rsidP="00427888">
      <w:pPr>
        <w:pStyle w:val="a3"/>
        <w:ind w:left="284" w:firstLine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Численное решение задачи Коши. Методы Эйлера. Сходимость и точность метода. Проблема повышения точности. Методы Рунге-Кутта и Адамса.</w:t>
      </w:r>
    </w:p>
    <w:p w:rsidR="00FC400E" w:rsidRDefault="00FC400E" w:rsidP="00427888">
      <w:pPr>
        <w:pStyle w:val="a3"/>
        <w:ind w:left="284" w:firstLine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Численное решение </w:t>
      </w:r>
      <w:r w:rsidR="00654431">
        <w:rPr>
          <w:rFonts w:cstheme="minorHAnsi"/>
          <w:sz w:val="24"/>
          <w:szCs w:val="24"/>
        </w:rPr>
        <w:t>краевой</w:t>
      </w:r>
      <w:r>
        <w:rPr>
          <w:rFonts w:cstheme="minorHAnsi"/>
          <w:sz w:val="24"/>
          <w:szCs w:val="24"/>
        </w:rPr>
        <w:t xml:space="preserve"> задачи для линейного дифференциального уравнения второго порядка.</w:t>
      </w:r>
    </w:p>
    <w:p w:rsidR="00FC400E" w:rsidRDefault="00FC400E" w:rsidP="00427888">
      <w:pPr>
        <w:pStyle w:val="a3"/>
        <w:ind w:left="284" w:firstLine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Разностная аппроксимация задачи на собственные значения.</w:t>
      </w:r>
    </w:p>
    <w:p w:rsidR="00DE46FB" w:rsidRDefault="00DE46FB" w:rsidP="00427888">
      <w:pPr>
        <w:pStyle w:val="a3"/>
        <w:ind w:left="284" w:firstLine="425"/>
        <w:rPr>
          <w:rFonts w:cstheme="minorHAnsi"/>
          <w:sz w:val="24"/>
          <w:szCs w:val="24"/>
        </w:rPr>
      </w:pPr>
    </w:p>
    <w:p w:rsidR="00044580" w:rsidRDefault="00044580" w:rsidP="00427888">
      <w:pPr>
        <w:pStyle w:val="a3"/>
        <w:ind w:left="284" w:firstLine="425"/>
        <w:rPr>
          <w:rFonts w:cstheme="minorHAnsi"/>
          <w:sz w:val="24"/>
          <w:szCs w:val="24"/>
        </w:rPr>
      </w:pPr>
    </w:p>
    <w:p w:rsidR="00044580" w:rsidRDefault="00044580" w:rsidP="00427888">
      <w:pPr>
        <w:pStyle w:val="a3"/>
        <w:ind w:left="284" w:firstLine="425"/>
        <w:rPr>
          <w:rFonts w:cstheme="minorHAnsi"/>
          <w:sz w:val="24"/>
          <w:szCs w:val="24"/>
        </w:rPr>
      </w:pPr>
    </w:p>
    <w:p w:rsidR="00044580" w:rsidRDefault="00044580" w:rsidP="00427888">
      <w:pPr>
        <w:pStyle w:val="a3"/>
        <w:ind w:left="284" w:firstLine="425"/>
        <w:rPr>
          <w:rFonts w:cstheme="minorHAnsi"/>
          <w:sz w:val="24"/>
          <w:szCs w:val="24"/>
        </w:rPr>
      </w:pPr>
    </w:p>
    <w:p w:rsidR="00DE46FB" w:rsidRDefault="00DE46FB" w:rsidP="00427888">
      <w:pPr>
        <w:pStyle w:val="a3"/>
        <w:ind w:left="284" w:firstLine="425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Литература</w:t>
      </w:r>
    </w:p>
    <w:p w:rsidR="00DE46FB" w:rsidRDefault="00DE46FB" w:rsidP="00DE46FB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Костомаров Д.П., Фаворский А.П. Вводные лекции по численным методам .—М.: Логос, 2004, 184</w:t>
      </w:r>
      <w:r w:rsidR="00AF653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с</w:t>
      </w:r>
      <w:r w:rsidR="00AF6531">
        <w:rPr>
          <w:rFonts w:cstheme="minorHAnsi"/>
          <w:sz w:val="24"/>
          <w:szCs w:val="24"/>
        </w:rPr>
        <w:t>.</w:t>
      </w:r>
    </w:p>
    <w:p w:rsidR="00740C7F" w:rsidRDefault="00740C7F" w:rsidP="00DE46FB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Самарский А.А. Введение в численные методы. —М.: Наука, 1987, 288 с.</w:t>
      </w:r>
    </w:p>
    <w:p w:rsidR="00740C7F" w:rsidRPr="00DE46FB" w:rsidRDefault="00CB3AE5" w:rsidP="00DE46FB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Самарский А.А., </w:t>
      </w:r>
      <w:proofErr w:type="spellStart"/>
      <w:r>
        <w:rPr>
          <w:rFonts w:cstheme="minorHAnsi"/>
          <w:sz w:val="24"/>
          <w:szCs w:val="24"/>
        </w:rPr>
        <w:t>Гулин</w:t>
      </w:r>
      <w:proofErr w:type="spellEnd"/>
      <w:r>
        <w:rPr>
          <w:rFonts w:cstheme="minorHAnsi"/>
          <w:sz w:val="24"/>
          <w:szCs w:val="24"/>
        </w:rPr>
        <w:t xml:space="preserve"> А.В. Численные методы. —М.: Наука, 1978, 432 с.</w:t>
      </w:r>
    </w:p>
    <w:sectPr w:rsidR="00740C7F" w:rsidRPr="00DE46FB" w:rsidSect="00044580">
      <w:pgSz w:w="11906" w:h="16838"/>
      <w:pgMar w:top="567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751D3"/>
    <w:multiLevelType w:val="hybridMultilevel"/>
    <w:tmpl w:val="A386B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B45EB"/>
    <w:multiLevelType w:val="hybridMultilevel"/>
    <w:tmpl w:val="85020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E577A"/>
    <w:multiLevelType w:val="hybridMultilevel"/>
    <w:tmpl w:val="85020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91E99"/>
    <w:rsid w:val="00044580"/>
    <w:rsid w:val="000523CE"/>
    <w:rsid w:val="00091E99"/>
    <w:rsid w:val="001348D6"/>
    <w:rsid w:val="00176E90"/>
    <w:rsid w:val="00180DF1"/>
    <w:rsid w:val="0026730A"/>
    <w:rsid w:val="003E7131"/>
    <w:rsid w:val="00427888"/>
    <w:rsid w:val="005A1137"/>
    <w:rsid w:val="005F3A7F"/>
    <w:rsid w:val="00654431"/>
    <w:rsid w:val="00696F27"/>
    <w:rsid w:val="00740C7F"/>
    <w:rsid w:val="00A1589E"/>
    <w:rsid w:val="00A90334"/>
    <w:rsid w:val="00AF6531"/>
    <w:rsid w:val="00B76A48"/>
    <w:rsid w:val="00CB3AE5"/>
    <w:rsid w:val="00CC62DD"/>
    <w:rsid w:val="00DE46FB"/>
    <w:rsid w:val="00DF0E30"/>
    <w:rsid w:val="00E947B8"/>
    <w:rsid w:val="00FC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E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avasilenko</dc:creator>
  <cp:keywords/>
  <dc:description/>
  <cp:lastModifiedBy>avasilenko</cp:lastModifiedBy>
  <cp:revision>17</cp:revision>
  <dcterms:created xsi:type="dcterms:W3CDTF">2012-09-18T13:41:00Z</dcterms:created>
  <dcterms:modified xsi:type="dcterms:W3CDTF">2012-09-18T14:02:00Z</dcterms:modified>
</cp:coreProperties>
</file>